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E4A" w:rsidRDefault="00F77E4A" w:rsidP="00ED7FE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  <w:lang w:eastAsia="en-GB"/>
        </w:rPr>
      </w:pPr>
    </w:p>
    <w:p w:rsidR="00F77E4A" w:rsidRDefault="00F77E4A">
      <w:pPr>
        <w:jc w:val="center"/>
        <w:rPr>
          <w:b/>
          <w:caps/>
        </w:rPr>
      </w:pPr>
    </w:p>
    <w:p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CROWN COMMERCIAL SERVICE</w:t>
      </w:r>
    </w:p>
    <w:p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A12B6D" w:rsidRPr="005E7FC8" w:rsidRDefault="00A12B6D" w:rsidP="00A12B6D">
      <w:pPr>
        <w:spacing w:before="240"/>
        <w:ind w:left="2858" w:firstLine="22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>WORKPLACE SERVICES CONTRACT</w:t>
      </w:r>
    </w:p>
    <w:p w:rsidR="00A12B6D" w:rsidRPr="005E7FC8" w:rsidRDefault="00A12B6D" w:rsidP="00A12B6D">
      <w:pPr>
        <w:spacing w:before="240"/>
        <w:ind w:left="2880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 xml:space="preserve">    (FM MARKETPLACE PHASE 2)</w:t>
      </w:r>
    </w:p>
    <w:p w:rsidR="00F77E4A" w:rsidRDefault="00416DEE">
      <w:pPr>
        <w:spacing w:before="240"/>
        <w:jc w:val="center"/>
        <w:rPr>
          <w:b/>
          <w:caps/>
        </w:rPr>
      </w:pPr>
      <w:r>
        <w:rPr>
          <w:b/>
          <w:caps/>
        </w:rPr>
        <w:t xml:space="preserve">REF: </w:t>
      </w:r>
      <w:r w:rsidR="005B4182">
        <w:rPr>
          <w:b/>
          <w:caps/>
        </w:rPr>
        <w:t>RM6089</w:t>
      </w:r>
    </w:p>
    <w:p w:rsidR="00F77E4A" w:rsidRDefault="00103273" w:rsidP="00103273">
      <w:pPr>
        <w:spacing w:before="240"/>
        <w:jc w:val="center"/>
        <w:rPr>
          <w:b/>
          <w:caps/>
        </w:rPr>
      </w:pPr>
      <w:r>
        <w:rPr>
          <w:b/>
          <w:caps/>
        </w:rPr>
        <w:t xml:space="preserve">Lot 2A, 2B and lot 3 </w:t>
      </w:r>
      <w:r w:rsidR="00416DEE">
        <w:rPr>
          <w:b/>
          <w:caps/>
        </w:rPr>
        <w:br w:type="page"/>
      </w:r>
    </w:p>
    <w:p w:rsidR="00F77E4A" w:rsidRDefault="00416DEE" w:rsidP="00ED7FE3">
      <w:pPr>
        <w:pStyle w:val="Header"/>
        <w:spacing w:line="276" w:lineRule="auto"/>
        <w:jc w:val="center"/>
        <w:rPr>
          <w:b/>
          <w:caps/>
        </w:rPr>
      </w:pPr>
      <w:r w:rsidRPr="00103273">
        <w:rPr>
          <w:b/>
          <w:caps/>
        </w:rPr>
        <w:lastRenderedPageBreak/>
        <w:t xml:space="preserve">Call-Off </w:t>
      </w:r>
      <w:r w:rsidRPr="00D202AD">
        <w:rPr>
          <w:b/>
          <w:caps/>
        </w:rPr>
        <w:t>Schedule</w:t>
      </w:r>
      <w:r w:rsidR="00D202AD">
        <w:rPr>
          <w:b/>
          <w:caps/>
        </w:rPr>
        <w:t xml:space="preserve"> 24</w:t>
      </w:r>
      <w:r w:rsidRPr="00D202AD">
        <w:rPr>
          <w:b/>
          <w:caps/>
        </w:rPr>
        <w:t xml:space="preserve"> </w:t>
      </w:r>
    </w:p>
    <w:p w:rsidR="00F77E4A" w:rsidRDefault="00F77E4A" w:rsidP="00ED7FE3">
      <w:pPr>
        <w:pStyle w:val="Header"/>
        <w:spacing w:line="276" w:lineRule="auto"/>
        <w:jc w:val="center"/>
        <w:rPr>
          <w:b/>
          <w:caps/>
        </w:rPr>
      </w:pPr>
    </w:p>
    <w:p w:rsidR="00F77E4A" w:rsidRDefault="00C82EF4" w:rsidP="00ED7FE3">
      <w:pPr>
        <w:pStyle w:val="GPSSchTitleandNumber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Collaboration</w:t>
      </w:r>
    </w:p>
    <w:p w:rsidR="00C82EF4" w:rsidRPr="00FD3F51" w:rsidRDefault="00C82EF4" w:rsidP="00ED7FE3">
      <w:pPr>
        <w:pStyle w:val="GPSSchTitleandNumber"/>
        <w:spacing w:line="276" w:lineRule="auto"/>
        <w:rPr>
          <w:rFonts w:asciiTheme="minorHAnsi" w:hAnsiTheme="minorHAnsi"/>
        </w:rPr>
      </w:pPr>
    </w:p>
    <w:p w:rsidR="00C82EF4" w:rsidRPr="00ED7FE3" w:rsidRDefault="000759A3" w:rsidP="00ED7FE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eastAsia="Calibri"/>
          <w:b/>
          <w:color w:val="000000"/>
        </w:rPr>
      </w:pPr>
      <w:r w:rsidRPr="00ED7FE3">
        <w:rPr>
          <w:rFonts w:eastAsia="Calibri"/>
          <w:b/>
          <w:color w:val="000000"/>
        </w:rPr>
        <w:t>STANDARDS</w:t>
      </w:r>
    </w:p>
    <w:p w:rsidR="00C82EF4" w:rsidRDefault="00C82EF4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</w:p>
    <w:p w:rsidR="00C82EF4" w:rsidRPr="00ED7FE3" w:rsidRDefault="00C82EF4" w:rsidP="00ED7FE3">
      <w:pPr>
        <w:pStyle w:val="ListParagraph"/>
        <w:numPr>
          <w:ilvl w:val="1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The Supplier shall </w:t>
      </w:r>
      <w:r>
        <w:rPr>
          <w:rFonts w:eastAsia="Times New Roman"/>
        </w:rPr>
        <w:t xml:space="preserve">ensure that the collaborative business relationship is managed in accordance with the requirements </w:t>
      </w:r>
      <w:r w:rsidR="004D2047">
        <w:rPr>
          <w:rFonts w:eastAsia="Times New Roman"/>
        </w:rPr>
        <w:t xml:space="preserve">as per </w:t>
      </w:r>
      <w:r>
        <w:rPr>
          <w:rFonts w:eastAsia="Times New Roman"/>
        </w:rPr>
        <w:t>ISO 44001</w:t>
      </w:r>
    </w:p>
    <w:p w:rsidR="000759A3" w:rsidRPr="00ED7FE3" w:rsidRDefault="000759A3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</w:p>
    <w:p w:rsidR="00C82EF4" w:rsidRPr="00ED7FE3" w:rsidRDefault="000759A3" w:rsidP="00ED7FE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eastAsia="Calibri"/>
          <w:b/>
          <w:color w:val="000000"/>
        </w:rPr>
      </w:pPr>
      <w:r w:rsidRPr="00ED7FE3">
        <w:rPr>
          <w:rFonts w:eastAsia="Calibri"/>
          <w:b/>
          <w:color w:val="000000"/>
        </w:rPr>
        <w:t>RELATIONSHIP MANAGEMENT PLAN</w:t>
      </w:r>
    </w:p>
    <w:p w:rsidR="00C82EF4" w:rsidRPr="00ED7FE3" w:rsidRDefault="00101AF3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</w:p>
    <w:p w:rsidR="00D33F92" w:rsidRPr="00ED7FE3" w:rsidRDefault="00C82EF4" w:rsidP="00ED7FE3">
      <w:pPr>
        <w:pStyle w:val="ListParagraph"/>
        <w:numPr>
          <w:ilvl w:val="1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Times New Roman"/>
        </w:rPr>
        <w:t>The Supplier shall provide</w:t>
      </w:r>
      <w:r w:rsidR="000D4986">
        <w:rPr>
          <w:rFonts w:eastAsia="Times New Roman"/>
        </w:rPr>
        <w:t xml:space="preserve"> at timescales agreed with the Buyer</w:t>
      </w:r>
      <w:r w:rsidR="00D33F92">
        <w:rPr>
          <w:rFonts w:eastAsia="Times New Roman"/>
        </w:rPr>
        <w:t>:</w:t>
      </w:r>
    </w:p>
    <w:p w:rsidR="00CC15AF" w:rsidRPr="00ED7FE3" w:rsidRDefault="00CC15AF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CC15AF">
        <w:rPr>
          <w:rFonts w:eastAsia="Calibri"/>
          <w:color w:val="000000"/>
        </w:rPr>
        <w:t>Their Corporate Relationship Plan (CRP) in accordance with ISO 44001 and including the following aspects as a minimum</w:t>
      </w:r>
      <w:r>
        <w:rPr>
          <w:rFonts w:eastAsia="Calibri"/>
          <w:color w:val="000000"/>
        </w:rPr>
        <w:t>:</w:t>
      </w:r>
    </w:p>
    <w:p w:rsidR="00CC15AF" w:rsidRPr="00ED7FE3" w:rsidRDefault="00CC15AF" w:rsidP="00ED7FE3">
      <w:pPr>
        <w:pStyle w:val="ListParagraph"/>
        <w:rPr>
          <w:rFonts w:eastAsia="Calibri"/>
          <w:color w:val="000000"/>
        </w:rPr>
      </w:pPr>
    </w:p>
    <w:p w:rsidR="00CC15AF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Context of the Organisation</w:t>
      </w:r>
    </w:p>
    <w:p w:rsidR="00285204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Collaborative Working Policy</w:t>
      </w:r>
    </w:p>
    <w:p w:rsidR="00285204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Leadership and Governance</w:t>
      </w:r>
    </w:p>
    <w:p w:rsidR="00285204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Support</w:t>
      </w:r>
    </w:p>
    <w:p w:rsidR="00285204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Compiling the JRMP</w:t>
      </w:r>
    </w:p>
    <w:p w:rsidR="00285204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Performance and Relationship Measurement</w:t>
      </w:r>
    </w:p>
    <w:p w:rsidR="00285204" w:rsidRPr="00ED7FE3" w:rsidRDefault="00285204" w:rsidP="00ED7FE3">
      <w:pPr>
        <w:pStyle w:val="ListParagraph"/>
        <w:numPr>
          <w:ilvl w:val="3"/>
          <w:numId w:val="2"/>
        </w:numPr>
        <w:spacing w:after="0" w:line="276" w:lineRule="auto"/>
        <w:ind w:left="1701" w:hanging="992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Implementation Plan</w:t>
      </w:r>
    </w:p>
    <w:p w:rsidR="00D33F92" w:rsidRPr="00ED7FE3" w:rsidRDefault="00D33F92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</w:p>
    <w:p w:rsidR="00C82EF4" w:rsidRPr="00ED7FE3" w:rsidRDefault="00D33F92" w:rsidP="0010327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ED7FE3">
        <w:rPr>
          <w:rFonts w:eastAsia="Times New Roman"/>
        </w:rPr>
        <w:t>The Key Management Information (KMI) required to support the initial development of a Joint Relationship Management Plan (JRMP)</w:t>
      </w:r>
      <w:r w:rsidR="008313C8" w:rsidRPr="00ED7FE3">
        <w:rPr>
          <w:rFonts w:eastAsia="Times New Roman"/>
        </w:rPr>
        <w:t xml:space="preserve"> based on the format below</w:t>
      </w:r>
      <w:r w:rsidRPr="00ED7FE3">
        <w:rPr>
          <w:rFonts w:eastAsia="Times New Roman"/>
        </w:rPr>
        <w:t xml:space="preserve"> which will be further developed during the </w:t>
      </w:r>
      <w:r w:rsidR="000D4986">
        <w:rPr>
          <w:rFonts w:eastAsia="Times New Roman"/>
        </w:rPr>
        <w:t>M</w:t>
      </w:r>
      <w:r w:rsidRPr="00ED7FE3">
        <w:rPr>
          <w:rFonts w:eastAsia="Times New Roman"/>
        </w:rPr>
        <w:t>obilisation in Joint Working Workshops (JWW)</w:t>
      </w:r>
      <w:r w:rsidR="008313C8" w:rsidRPr="00ED7FE3">
        <w:rPr>
          <w:rFonts w:eastAsia="Times New Roman"/>
        </w:rPr>
        <w:t>.</w:t>
      </w:r>
      <w:r w:rsidR="008313C8">
        <w:rPr>
          <w:rFonts w:eastAsia="Calibri"/>
          <w:color w:val="000000"/>
        </w:rPr>
        <w:t xml:space="preserve"> The supplier should identify areas where the joint development of information is required.</w:t>
      </w:r>
    </w:p>
    <w:p w:rsidR="00C82EF4" w:rsidRPr="00ED7FE3" w:rsidRDefault="00C82EF4" w:rsidP="00ED7FE3">
      <w:pPr>
        <w:spacing w:after="0"/>
        <w:jc w:val="both"/>
        <w:rPr>
          <w:rFonts w:ascii="Calibri" w:eastAsia="Calibri" w:hAnsi="Calibri" w:cs="Calibri"/>
          <w:color w:val="000000"/>
          <w:lang w:eastAsia="en-GB"/>
        </w:rPr>
      </w:pPr>
    </w:p>
    <w:p w:rsidR="00C82EF4" w:rsidRPr="00ED7FE3" w:rsidRDefault="00C82EF4" w:rsidP="00ED7FE3">
      <w:pPr>
        <w:pStyle w:val="ListParagraph"/>
        <w:numPr>
          <w:ilvl w:val="1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4D2047">
        <w:rPr>
          <w:rFonts w:eastAsia="Times New Roman"/>
        </w:rPr>
        <w:t>The format for the JRMP shall be agreed between the parties</w:t>
      </w:r>
      <w:r w:rsidR="000D4986">
        <w:rPr>
          <w:rFonts w:eastAsia="Times New Roman"/>
        </w:rPr>
        <w:t xml:space="preserve"> during Mobilisation</w:t>
      </w:r>
      <w:r w:rsidRPr="004D2047">
        <w:rPr>
          <w:rFonts w:eastAsia="Times New Roman"/>
        </w:rPr>
        <w:t xml:space="preserve"> </w:t>
      </w:r>
      <w:r w:rsidR="00ED7FE3">
        <w:rPr>
          <w:rFonts w:eastAsia="Times New Roman"/>
        </w:rPr>
        <w:t>and</w:t>
      </w:r>
      <w:r w:rsidR="00ED7FE3" w:rsidRPr="004D2047">
        <w:rPr>
          <w:rFonts w:eastAsia="Times New Roman"/>
        </w:rPr>
        <w:t xml:space="preserve"> </w:t>
      </w:r>
      <w:r w:rsidRPr="004D2047">
        <w:rPr>
          <w:rFonts w:eastAsia="Times New Roman"/>
        </w:rPr>
        <w:t>shall inclu</w:t>
      </w:r>
      <w:r w:rsidR="000759A3" w:rsidRPr="003F67F5">
        <w:rPr>
          <w:rFonts w:eastAsia="Times New Roman"/>
        </w:rPr>
        <w:t>de the following aspects</w:t>
      </w:r>
      <w:r w:rsidR="004D2047">
        <w:rPr>
          <w:rFonts w:eastAsia="Times New Roman"/>
        </w:rPr>
        <w:t xml:space="preserve"> as a minimum</w:t>
      </w:r>
      <w:r w:rsidR="000759A3" w:rsidRPr="003F67F5">
        <w:rPr>
          <w:rFonts w:eastAsia="Times New Roman"/>
        </w:rPr>
        <w:t xml:space="preserve">: </w:t>
      </w:r>
    </w:p>
    <w:p w:rsidR="00D33F92" w:rsidRPr="00ED7FE3" w:rsidRDefault="00D33F92" w:rsidP="00ED7FE3">
      <w:pPr>
        <w:pStyle w:val="ListParagraph"/>
        <w:spacing w:after="0" w:line="276" w:lineRule="auto"/>
        <w:ind w:left="360"/>
        <w:jc w:val="both"/>
        <w:rPr>
          <w:rFonts w:eastAsia="Calibri"/>
          <w:color w:val="000000"/>
        </w:rPr>
      </w:pPr>
    </w:p>
    <w:p w:rsidR="00D33F92" w:rsidRPr="00ED7FE3" w:rsidRDefault="00D33F92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8313C8">
        <w:rPr>
          <w:rFonts w:eastAsia="Times New Roman"/>
        </w:rPr>
        <w:t>Purpose and Scope</w:t>
      </w:r>
    </w:p>
    <w:p w:rsidR="00D33F92" w:rsidRPr="00ED7FE3" w:rsidRDefault="00D33F92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285204">
        <w:rPr>
          <w:rFonts w:eastAsia="Calibri"/>
          <w:color w:val="000000"/>
        </w:rPr>
        <w:t>Background</w:t>
      </w:r>
    </w:p>
    <w:p w:rsidR="00D33F92" w:rsidRDefault="00D33F92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Contractual arrangement</w:t>
      </w:r>
    </w:p>
    <w:p w:rsidR="00D33F92" w:rsidRDefault="00D33F92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Business Strategy</w:t>
      </w:r>
    </w:p>
    <w:p w:rsidR="00CC15AF" w:rsidRPr="00285204" w:rsidRDefault="00D33F92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 w:rsidRPr="00285204">
        <w:rPr>
          <w:rFonts w:eastAsia="Calibri"/>
          <w:color w:val="000000"/>
        </w:rPr>
        <w:t>Scope / Boundary</w:t>
      </w:r>
    </w:p>
    <w:p w:rsidR="00D33F92" w:rsidRPr="00ED7FE3" w:rsidRDefault="00D33F92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 w:rsidRPr="00ED7FE3">
        <w:rPr>
          <w:rFonts w:eastAsia="Calibri"/>
          <w:color w:val="000000"/>
        </w:rPr>
        <w:t>Senior Executives Responsible &amp; Joint Governance</w:t>
      </w:r>
    </w:p>
    <w:p w:rsidR="00D33F92" w:rsidRDefault="00D33F92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Senior Executives Responsible</w:t>
      </w:r>
    </w:p>
    <w:p w:rsidR="00D33F92" w:rsidRDefault="00D33F92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Joint Governance 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Leadership Commitment / Policy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Relationship Vision &amp; Principles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Business &amp; Relationship Objectives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Specific Benefits to be gained through this Collaborative Business Relationship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Conflict of Interest Policy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Performance &amp; Relationship Measurement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Project Performance Measurement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41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Relationship Performance Measurement</w:t>
      </w:r>
    </w:p>
    <w:p w:rsidR="00CC15AF" w:rsidRDefault="00CC15AF" w:rsidP="00ED7FE3">
      <w:pPr>
        <w:pStyle w:val="ListParagraph"/>
        <w:numPr>
          <w:ilvl w:val="3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Measurement Reporting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Stakeholder Management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Knowledge Management and Communications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560" w:hanging="851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Knowledge Management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560" w:hanging="851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Openness &amp; Transparency Requirements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560" w:hanging="851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Lessons Learned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560" w:hanging="851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Communications Management</w:t>
      </w:r>
    </w:p>
    <w:p w:rsidR="00CC15AF" w:rsidRDefault="00CC15AF" w:rsidP="00103273">
      <w:pPr>
        <w:pStyle w:val="ListParagraph"/>
        <w:numPr>
          <w:ilvl w:val="3"/>
          <w:numId w:val="2"/>
        </w:numPr>
        <w:spacing w:after="0" w:line="276" w:lineRule="auto"/>
        <w:ind w:left="1560" w:hanging="851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Business Process Management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Issue Management and Resolution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Risk Management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Continuous Improvement &amp; Innovation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Joint Exit Management and Strategy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Implementation Plan and Timetable</w:t>
      </w:r>
    </w:p>
    <w:p w:rsidR="00CC15AF" w:rsidRDefault="00CC15AF" w:rsidP="00ED7FE3">
      <w:pPr>
        <w:pStyle w:val="ListParagraph"/>
        <w:numPr>
          <w:ilvl w:val="2"/>
          <w:numId w:val="2"/>
        </w:numPr>
        <w:spacing w:after="0"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Personnel &amp; Skills Issues</w:t>
      </w:r>
    </w:p>
    <w:p w:rsidR="003F67F5" w:rsidRDefault="003F67F5" w:rsidP="00ED7FE3">
      <w:pPr>
        <w:spacing w:after="0"/>
        <w:rPr>
          <w:rFonts w:eastAsia="Times New Roman"/>
          <w:color w:val="000000"/>
        </w:rPr>
      </w:pPr>
    </w:p>
    <w:p w:rsidR="003F67F5" w:rsidRPr="00ED7FE3" w:rsidRDefault="003F67F5" w:rsidP="00ED7FE3">
      <w:pPr>
        <w:numPr>
          <w:ilvl w:val="0"/>
          <w:numId w:val="2"/>
        </w:numPr>
        <w:spacing w:after="0"/>
        <w:rPr>
          <w:rFonts w:eastAsia="Times New Roman"/>
          <w:b/>
          <w:color w:val="000000"/>
        </w:rPr>
      </w:pPr>
      <w:r w:rsidRPr="003F67F5">
        <w:rPr>
          <w:rFonts w:eastAsia="Times New Roman"/>
          <w:b/>
          <w:color w:val="000000"/>
        </w:rPr>
        <w:t>ONGOING OBLIGATIONS</w:t>
      </w:r>
    </w:p>
    <w:p w:rsidR="003F67F5" w:rsidRDefault="003F67F5" w:rsidP="00ED7FE3">
      <w:pPr>
        <w:numPr>
          <w:ilvl w:val="1"/>
          <w:numId w:val="2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 Supplier </w:t>
      </w:r>
      <w:r w:rsidR="000D0583">
        <w:rPr>
          <w:rFonts w:eastAsia="Times New Roman"/>
          <w:color w:val="000000"/>
        </w:rPr>
        <w:t xml:space="preserve">and the Buyer </w:t>
      </w:r>
      <w:r>
        <w:rPr>
          <w:rFonts w:eastAsia="Times New Roman"/>
          <w:color w:val="000000"/>
        </w:rPr>
        <w:t>shall:</w:t>
      </w:r>
    </w:p>
    <w:p w:rsidR="003F67F5" w:rsidRPr="00ED7FE3" w:rsidRDefault="003F67F5" w:rsidP="00ED7FE3">
      <w:pPr>
        <w:numPr>
          <w:ilvl w:val="2"/>
          <w:numId w:val="2"/>
        </w:numPr>
        <w:spacing w:after="0"/>
        <w:rPr>
          <w:rFonts w:eastAsia="Times New Roman"/>
          <w:color w:val="000000" w:themeColor="text1"/>
        </w:rPr>
      </w:pPr>
      <w:r w:rsidRPr="00ED7FE3">
        <w:rPr>
          <w:rFonts w:eastAsia="Times New Roman" w:cs="Arial"/>
          <w:color w:val="000000" w:themeColor="text1"/>
          <w:lang w:eastAsia="en-GB"/>
        </w:rPr>
        <w:t xml:space="preserve">Attend </w:t>
      </w:r>
      <w:r w:rsidR="00285204">
        <w:rPr>
          <w:rFonts w:eastAsia="Times New Roman" w:cs="Arial"/>
          <w:color w:val="000000" w:themeColor="text1"/>
          <w:lang w:eastAsia="en-GB"/>
        </w:rPr>
        <w:t xml:space="preserve">Joint Partnering </w:t>
      </w:r>
      <w:r w:rsidR="00545883">
        <w:rPr>
          <w:rFonts w:eastAsia="Times New Roman" w:cs="Arial"/>
          <w:color w:val="000000" w:themeColor="text1"/>
          <w:lang w:eastAsia="en-GB"/>
        </w:rPr>
        <w:t>Boards</w:t>
      </w:r>
      <w:r w:rsidR="00545883" w:rsidRPr="00ED7FE3">
        <w:rPr>
          <w:rFonts w:eastAsia="Times New Roman" w:cs="Arial"/>
          <w:color w:val="000000" w:themeColor="text1"/>
          <w:lang w:eastAsia="en-GB"/>
        </w:rPr>
        <w:t xml:space="preserve"> at</w:t>
      </w:r>
      <w:r w:rsidRPr="00ED7FE3">
        <w:rPr>
          <w:rFonts w:eastAsia="Times New Roman" w:cs="Arial"/>
          <w:color w:val="000000" w:themeColor="text1"/>
          <w:lang w:eastAsia="en-GB"/>
        </w:rPr>
        <w:t xml:space="preserve"> period to be agreed in the</w:t>
      </w:r>
      <w:r w:rsidR="00713641">
        <w:rPr>
          <w:rFonts w:eastAsia="Times New Roman" w:cs="Arial"/>
          <w:color w:val="000000" w:themeColor="text1"/>
          <w:lang w:eastAsia="en-GB"/>
        </w:rPr>
        <w:t xml:space="preserve"> JRMP</w:t>
      </w:r>
      <w:r w:rsidRPr="00ED7FE3">
        <w:rPr>
          <w:rFonts w:eastAsia="Times New Roman" w:cs="Arial"/>
          <w:color w:val="000000" w:themeColor="text1"/>
          <w:lang w:eastAsia="en-GB"/>
        </w:rPr>
        <w:t xml:space="preserve">  </w:t>
      </w:r>
    </w:p>
    <w:p w:rsidR="003F67F5" w:rsidRPr="00ED7FE3" w:rsidRDefault="003F67F5" w:rsidP="00ED7FE3">
      <w:pPr>
        <w:numPr>
          <w:ilvl w:val="2"/>
          <w:numId w:val="2"/>
        </w:numPr>
        <w:spacing w:after="0"/>
        <w:rPr>
          <w:rFonts w:eastAsia="Times New Roman"/>
          <w:color w:val="000000" w:themeColor="text1"/>
        </w:rPr>
      </w:pPr>
      <w:r w:rsidRPr="00ED7FE3">
        <w:rPr>
          <w:rFonts w:eastAsia="Times New Roman" w:cs="Arial"/>
          <w:color w:val="000000" w:themeColor="text1"/>
          <w:lang w:eastAsia="en-GB"/>
        </w:rPr>
        <w:t>Conduct relationship maturity scoring exercises at periods to be agreed within the JRMP</w:t>
      </w:r>
    </w:p>
    <w:p w:rsidR="003F67F5" w:rsidRPr="00ED7FE3" w:rsidRDefault="003F67F5" w:rsidP="00ED7FE3">
      <w:pPr>
        <w:numPr>
          <w:ilvl w:val="2"/>
          <w:numId w:val="2"/>
        </w:numPr>
        <w:spacing w:after="0"/>
        <w:rPr>
          <w:rFonts w:eastAsia="Times New Roman"/>
          <w:color w:val="000000" w:themeColor="text1"/>
        </w:rPr>
      </w:pPr>
      <w:r w:rsidRPr="00ED7FE3">
        <w:rPr>
          <w:rFonts w:eastAsia="Times New Roman" w:cs="Arial"/>
          <w:color w:val="000000" w:themeColor="text1"/>
          <w:lang w:eastAsia="en-GB"/>
        </w:rPr>
        <w:t xml:space="preserve">Attend supplier associations(s) meetings </w:t>
      </w:r>
    </w:p>
    <w:p w:rsidR="003F67F5" w:rsidRPr="00ED7FE3" w:rsidRDefault="008313C8" w:rsidP="00ED7FE3">
      <w:pPr>
        <w:numPr>
          <w:ilvl w:val="2"/>
          <w:numId w:val="2"/>
        </w:numPr>
        <w:shd w:val="clear" w:color="auto" w:fill="FFFFFF"/>
        <w:spacing w:before="100" w:beforeAutospacing="1" w:after="0" w:line="202" w:lineRule="atLeast"/>
        <w:rPr>
          <w:rFonts w:eastAsia="Times New Roman" w:cs="Arial"/>
          <w:color w:val="000000" w:themeColor="text1"/>
          <w:lang w:eastAsia="en-GB"/>
        </w:rPr>
      </w:pPr>
      <w:r>
        <w:rPr>
          <w:rFonts w:eastAsia="Times New Roman" w:cs="Arial"/>
          <w:color w:val="000000" w:themeColor="text1"/>
          <w:lang w:eastAsia="en-GB"/>
        </w:rPr>
        <w:t>Raise</w:t>
      </w:r>
      <w:r w:rsidR="003F67F5" w:rsidRPr="00ED7FE3">
        <w:rPr>
          <w:rFonts w:eastAsia="Times New Roman" w:cs="Arial"/>
          <w:color w:val="000000" w:themeColor="text1"/>
          <w:lang w:eastAsia="en-GB"/>
        </w:rPr>
        <w:t xml:space="preserve"> any </w:t>
      </w:r>
      <w:proofErr w:type="spellStart"/>
      <w:r w:rsidR="003F67F5" w:rsidRPr="00ED7FE3">
        <w:rPr>
          <w:rFonts w:eastAsia="Times New Roman" w:cs="Arial"/>
          <w:color w:val="000000" w:themeColor="text1"/>
          <w:lang w:eastAsia="en-GB"/>
        </w:rPr>
        <w:t>uncol</w:t>
      </w:r>
      <w:bookmarkStart w:id="0" w:name="_GoBack"/>
      <w:bookmarkEnd w:id="0"/>
      <w:r w:rsidR="003F67F5" w:rsidRPr="00ED7FE3">
        <w:rPr>
          <w:rFonts w:eastAsia="Times New Roman" w:cs="Arial"/>
          <w:color w:val="000000" w:themeColor="text1"/>
          <w:lang w:eastAsia="en-GB"/>
        </w:rPr>
        <w:t>laborative</w:t>
      </w:r>
      <w:proofErr w:type="spellEnd"/>
      <w:r w:rsidR="003F67F5" w:rsidRPr="00ED7FE3">
        <w:rPr>
          <w:rFonts w:eastAsia="Times New Roman" w:cs="Arial"/>
          <w:color w:val="000000" w:themeColor="text1"/>
          <w:lang w:eastAsia="en-GB"/>
        </w:rPr>
        <w:t xml:space="preserve"> behaviour to the </w:t>
      </w:r>
      <w:r>
        <w:rPr>
          <w:rFonts w:eastAsia="Times New Roman" w:cs="Arial"/>
          <w:color w:val="000000" w:themeColor="text1"/>
          <w:lang w:eastAsia="en-GB"/>
        </w:rPr>
        <w:t>risk register to be reviewed at the Joint Partnering Board</w:t>
      </w:r>
      <w:r w:rsidR="003F67F5" w:rsidRPr="00ED7FE3">
        <w:rPr>
          <w:rFonts w:eastAsia="Times New Roman" w:cs="Arial"/>
          <w:color w:val="000000" w:themeColor="text1"/>
          <w:lang w:eastAsia="en-GB"/>
        </w:rPr>
        <w:t>.</w:t>
      </w:r>
    </w:p>
    <w:p w:rsidR="003F67F5" w:rsidRDefault="003F67F5" w:rsidP="00ED7FE3">
      <w:pPr>
        <w:spacing w:after="0"/>
        <w:ind w:left="360"/>
        <w:rPr>
          <w:rFonts w:eastAsia="Times New Roman"/>
          <w:color w:val="000000"/>
        </w:rPr>
      </w:pPr>
    </w:p>
    <w:p w:rsidR="00C82EF4" w:rsidRPr="00C82EF4" w:rsidRDefault="00C82EF4" w:rsidP="00ED7FE3">
      <w:pPr>
        <w:pStyle w:val="ListParagraph"/>
        <w:spacing w:after="0" w:line="276" w:lineRule="auto"/>
        <w:ind w:left="360"/>
        <w:rPr>
          <w:rFonts w:eastAsia="Times New Roman"/>
          <w:color w:val="000000"/>
        </w:rPr>
      </w:pPr>
    </w:p>
    <w:p w:rsidR="00C82EF4" w:rsidRDefault="00C82EF4" w:rsidP="00ED7FE3">
      <w:pPr>
        <w:spacing w:after="0"/>
        <w:ind w:left="1800"/>
        <w:rPr>
          <w:rFonts w:eastAsia="Times New Roman"/>
          <w:color w:val="000000"/>
        </w:rPr>
      </w:pPr>
      <w:bookmarkStart w:id="1" w:name="bmCompoundReference"/>
      <w:bookmarkEnd w:id="1"/>
    </w:p>
    <w:p w:rsidR="00F77E4A" w:rsidRDefault="00F77E4A" w:rsidP="00ED7FE3">
      <w:pPr>
        <w:spacing w:after="0"/>
        <w:ind w:left="360" w:hanging="360"/>
        <w:jc w:val="both"/>
      </w:pPr>
    </w:p>
    <w:sectPr w:rsidR="00F77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741E2" w16cid:durableId="1ECA3B11"/>
  <w16cid:commentId w16cid:paraId="0F37813A" w16cid:durableId="1ECA3B12"/>
  <w16cid:commentId w16cid:paraId="5F6546F0" w16cid:durableId="1ECA3B13"/>
  <w16cid:commentId w16cid:paraId="4B5F6038" w16cid:durableId="1ECA3B14"/>
  <w16cid:commentId w16cid:paraId="523771EF" w16cid:durableId="1ECA3B15"/>
  <w16cid:commentId w16cid:paraId="341AB890" w16cid:durableId="1ECA3B16"/>
  <w16cid:commentId w16cid:paraId="002744E2" w16cid:durableId="1ECA3B17"/>
  <w16cid:commentId w16cid:paraId="7D8A3A09" w16cid:durableId="1ECA3B9B"/>
  <w16cid:commentId w16cid:paraId="3AE1645B" w16cid:durableId="1ECA3B18"/>
  <w16cid:commentId w16cid:paraId="73D3CD4C" w16cid:durableId="1ECA3B19"/>
  <w16cid:commentId w16cid:paraId="1F77DF70" w16cid:durableId="1ECA3B1A"/>
  <w16cid:commentId w16cid:paraId="54C384DB" w16cid:durableId="1ECA3B1B"/>
  <w16cid:commentId w16cid:paraId="6BCCB619" w16cid:durableId="1ECA3B1C"/>
  <w16cid:commentId w16cid:paraId="2772D68B" w16cid:durableId="1ECA3B1D"/>
  <w16cid:commentId w16cid:paraId="7B9D56E7" w16cid:durableId="1ECA3B1E"/>
  <w16cid:commentId w16cid:paraId="5E1BD5E6" w16cid:durableId="1ECA3B1F"/>
  <w16cid:commentId w16cid:paraId="6CE9CDAA" w16cid:durableId="1ECA3B20"/>
  <w16cid:commentId w16cid:paraId="6083EF49" w16cid:durableId="1ECA3B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FF" w:rsidRDefault="009956FF">
      <w:pPr>
        <w:spacing w:after="0" w:line="240" w:lineRule="auto"/>
      </w:pPr>
      <w:r>
        <w:separator/>
      </w:r>
    </w:p>
  </w:endnote>
  <w:endnote w:type="continuationSeparator" w:id="0">
    <w:p w:rsidR="009956FF" w:rsidRDefault="0099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algun Gothic Semiligh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56B" w:rsidRDefault="009005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35E" w:rsidRDefault="00416DEE" w:rsidP="00FD035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Ref: RM</w:t>
    </w:r>
    <w:r w:rsidR="004D2047">
      <w:rPr>
        <w:rFonts w:ascii="Calibri" w:eastAsia="Calibri" w:hAnsi="Calibri" w:cs="Times New Roman"/>
      </w:rPr>
      <w:t>6089</w:t>
    </w:r>
  </w:p>
  <w:p w:rsidR="00F77E4A" w:rsidRPr="00FD035E" w:rsidRDefault="0090056B" w:rsidP="00FD035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Final v1.0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56B" w:rsidRDefault="009005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FF" w:rsidRDefault="009956FF">
      <w:pPr>
        <w:spacing w:after="0" w:line="240" w:lineRule="auto"/>
      </w:pPr>
      <w:r>
        <w:separator/>
      </w:r>
    </w:p>
  </w:footnote>
  <w:footnote w:type="continuationSeparator" w:id="0">
    <w:p w:rsidR="009956FF" w:rsidRDefault="0099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56B" w:rsidRDefault="009005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4A" w:rsidRDefault="00416DEE">
    <w:pPr>
      <w:pStyle w:val="Header"/>
    </w:pPr>
    <w:r>
      <w:rPr>
        <w:b/>
      </w:rPr>
      <w:t xml:space="preserve">Call-Off Schedule </w:t>
    </w:r>
    <w:r w:rsidR="007A22CC">
      <w:rPr>
        <w:b/>
      </w:rPr>
      <w:t>24</w:t>
    </w:r>
    <w:r w:rsidR="004D2047">
      <w:rPr>
        <w:b/>
      </w:rPr>
      <w:t xml:space="preserve"> Collaboration </w:t>
    </w:r>
    <w:r w:rsidR="0090056B">
      <w:rPr>
        <w:b/>
      </w:rPr>
      <w:t>Final v1.0</w:t>
    </w:r>
  </w:p>
  <w:p w:rsidR="00F77E4A" w:rsidRDefault="00416DEE">
    <w:pPr>
      <w:pStyle w:val="Header"/>
    </w:pPr>
    <w:r>
      <w:t>Crown Copyright</w:t>
    </w:r>
    <w:r>
      <w:rPr>
        <w:rFonts w:ascii="Arial" w:hAnsi="Arial"/>
        <w:color w:val="000000"/>
        <w:sz w:val="16"/>
        <w:szCs w:val="16"/>
        <w:lang w:eastAsia="en-GB"/>
      </w:rPr>
      <w:t xml:space="preserve"> </w:t>
    </w:r>
    <w:r>
      <w:rPr>
        <w:color w:val="000000"/>
        <w:szCs w:val="16"/>
        <w:lang w:eastAsia="en-GB"/>
      </w:rPr>
      <w:t>201</w:t>
    </w:r>
    <w:r w:rsidR="00A63F2B">
      <w:rPr>
        <w:color w:val="000000"/>
        <w:szCs w:val="16"/>
        <w:lang w:eastAsia="en-GB"/>
      </w:rPr>
      <w:t>8</w:t>
    </w:r>
  </w:p>
  <w:p w:rsidR="00F77E4A" w:rsidRDefault="00F77E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56B" w:rsidRDefault="009005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64A52"/>
    <w:multiLevelType w:val="hybridMultilevel"/>
    <w:tmpl w:val="B630E8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BC82E40"/>
    <w:multiLevelType w:val="hybridMultilevel"/>
    <w:tmpl w:val="67906B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834C8"/>
    <w:multiLevelType w:val="multilevel"/>
    <w:tmpl w:val="4862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53E1D78"/>
    <w:multiLevelType w:val="multilevel"/>
    <w:tmpl w:val="51406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4A"/>
    <w:rsid w:val="00025F01"/>
    <w:rsid w:val="00046AA3"/>
    <w:rsid w:val="000759A3"/>
    <w:rsid w:val="000B1629"/>
    <w:rsid w:val="000D0583"/>
    <w:rsid w:val="000D4986"/>
    <w:rsid w:val="00101AF3"/>
    <w:rsid w:val="00103273"/>
    <w:rsid w:val="00135470"/>
    <w:rsid w:val="001441C0"/>
    <w:rsid w:val="00183AF5"/>
    <w:rsid w:val="001C53A8"/>
    <w:rsid w:val="00285204"/>
    <w:rsid w:val="002F5277"/>
    <w:rsid w:val="003A1525"/>
    <w:rsid w:val="003C5113"/>
    <w:rsid w:val="003E1D0E"/>
    <w:rsid w:val="003F61F3"/>
    <w:rsid w:val="003F67F5"/>
    <w:rsid w:val="00416DEE"/>
    <w:rsid w:val="004D0A90"/>
    <w:rsid w:val="004D2047"/>
    <w:rsid w:val="0053194C"/>
    <w:rsid w:val="00545883"/>
    <w:rsid w:val="00554CA8"/>
    <w:rsid w:val="005B4182"/>
    <w:rsid w:val="005F1F16"/>
    <w:rsid w:val="006C73F5"/>
    <w:rsid w:val="00713641"/>
    <w:rsid w:val="0077019F"/>
    <w:rsid w:val="007A22CC"/>
    <w:rsid w:val="007C208C"/>
    <w:rsid w:val="007C776B"/>
    <w:rsid w:val="008313C8"/>
    <w:rsid w:val="008E1491"/>
    <w:rsid w:val="0090056B"/>
    <w:rsid w:val="0093221A"/>
    <w:rsid w:val="00951AD5"/>
    <w:rsid w:val="00964033"/>
    <w:rsid w:val="009956FF"/>
    <w:rsid w:val="00A12B6D"/>
    <w:rsid w:val="00A63F2B"/>
    <w:rsid w:val="00A646B7"/>
    <w:rsid w:val="00A72CF6"/>
    <w:rsid w:val="00A73ADB"/>
    <w:rsid w:val="00A76E4B"/>
    <w:rsid w:val="00AD15BD"/>
    <w:rsid w:val="00AF42DC"/>
    <w:rsid w:val="00BD587F"/>
    <w:rsid w:val="00C11232"/>
    <w:rsid w:val="00C82EF4"/>
    <w:rsid w:val="00CB1F42"/>
    <w:rsid w:val="00CC15AF"/>
    <w:rsid w:val="00CD029D"/>
    <w:rsid w:val="00CD1A55"/>
    <w:rsid w:val="00D202AD"/>
    <w:rsid w:val="00D33F92"/>
    <w:rsid w:val="00E0563A"/>
    <w:rsid w:val="00ED50DD"/>
    <w:rsid w:val="00ED7FE3"/>
    <w:rsid w:val="00F207A2"/>
    <w:rsid w:val="00F5395D"/>
    <w:rsid w:val="00F66EF6"/>
    <w:rsid w:val="00F77E4A"/>
    <w:rsid w:val="00FD035E"/>
    <w:rsid w:val="00FD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82E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82EF4"/>
    <w:pPr>
      <w:spacing w:after="160" w:line="252" w:lineRule="auto"/>
      <w:ind w:left="720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99E3D-B84B-4588-A531-135000FD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2018-09-12T08:34:00Z</dcterms:created>
  <dcterms:modified xsi:type="dcterms:W3CDTF">2018-09-12T08:34:00Z</dcterms:modified>
</cp:coreProperties>
</file>